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465F31" w:rsidRDefault="00465F31" w14:paraId="672A6659" wp14:textId="77777777">
      <w:pPr>
        <w:pStyle w:val="Header"/>
        <w:tabs>
          <w:tab w:val="clear" w:pos="4320"/>
          <w:tab w:val="clear" w:pos="8640"/>
          <w:tab w:val="left" w:pos="2160"/>
        </w:tabs>
      </w:pPr>
    </w:p>
    <w:p xmlns:wp14="http://schemas.microsoft.com/office/word/2010/wordml" w:rsidR="00465F31" w:rsidRDefault="00465F31" w14:paraId="70597B9A" wp14:textId="77777777">
      <w:pPr>
        <w:pStyle w:val="Heading1"/>
      </w:pPr>
      <w:r>
        <w:t>PART 1 – GENERAL</w:t>
      </w:r>
    </w:p>
    <w:p xmlns:wp14="http://schemas.microsoft.com/office/word/2010/wordml" w:rsidR="00465F31" w:rsidRDefault="00465F31" w14:paraId="0A37501D" wp14:textId="77777777">
      <w:pPr>
        <w:rPr>
          <w:rFonts w:ascii="Arial" w:hAnsi="Arial" w:cs="Arial"/>
          <w:sz w:val="16"/>
        </w:rPr>
      </w:pPr>
    </w:p>
    <w:p xmlns:wp14="http://schemas.microsoft.com/office/word/2010/wordml" w:rsidR="00465F31" w:rsidRDefault="00465F31" w14:paraId="7BF669E1" wp14:textId="77777777">
      <w:pPr>
        <w:numPr>
          <w:ilvl w:val="1"/>
          <w:numId w:val="3"/>
        </w:numPr>
        <w:rPr>
          <w:rFonts w:ascii="Arial" w:hAnsi="Arial" w:cs="Arial"/>
          <w:sz w:val="16"/>
        </w:rPr>
      </w:pPr>
      <w:r>
        <w:rPr>
          <w:rFonts w:ascii="Arial" w:hAnsi="Arial" w:cs="Arial"/>
          <w:sz w:val="16"/>
        </w:rPr>
        <w:t>SCOPE</w:t>
      </w:r>
    </w:p>
    <w:p xmlns:wp14="http://schemas.microsoft.com/office/word/2010/wordml" w:rsidR="00465F31" w:rsidRDefault="00465F31" w14:paraId="13D6341B" wp14:textId="77777777">
      <w:pPr>
        <w:pStyle w:val="BodyTextIndent"/>
        <w:numPr>
          <w:ilvl w:val="0"/>
          <w:numId w:val="4"/>
        </w:numPr>
      </w:pPr>
      <w:r>
        <w:t>SUPPLIER: Furnish and install Vertical Blinds (Premium Quality)</w:t>
      </w:r>
    </w:p>
    <w:p xmlns:wp14="http://schemas.microsoft.com/office/word/2010/wordml" w:rsidR="00465F31" w:rsidRDefault="00465F31" w14:paraId="003BA2DA" wp14:textId="77777777">
      <w:pPr>
        <w:numPr>
          <w:ilvl w:val="0"/>
          <w:numId w:val="4"/>
        </w:numPr>
        <w:rPr>
          <w:rFonts w:ascii="Arial" w:hAnsi="Arial" w:cs="Arial"/>
          <w:sz w:val="16"/>
        </w:rPr>
      </w:pPr>
      <w:r>
        <w:rPr>
          <w:rFonts w:ascii="Arial" w:hAnsi="Arial" w:cs="Arial"/>
          <w:sz w:val="16"/>
        </w:rPr>
        <w:t>RELATED WORK SPECIFIED ELSEWHERE:</w:t>
      </w:r>
    </w:p>
    <w:p xmlns:wp14="http://schemas.microsoft.com/office/word/2010/wordml" w:rsidR="00465F31" w:rsidRDefault="00465F31" w14:paraId="10550442" wp14:textId="77777777">
      <w:pPr>
        <w:numPr>
          <w:ilvl w:val="1"/>
          <w:numId w:val="4"/>
        </w:numPr>
        <w:rPr>
          <w:rFonts w:ascii="Arial" w:hAnsi="Arial" w:cs="Arial"/>
          <w:sz w:val="16"/>
        </w:rPr>
      </w:pPr>
      <w:r>
        <w:rPr>
          <w:rFonts w:ascii="Arial" w:hAnsi="Arial" w:cs="Arial"/>
          <w:sz w:val="16"/>
        </w:rPr>
        <w:t>Section 06100: Rough Carpentry</w:t>
      </w:r>
    </w:p>
    <w:p xmlns:wp14="http://schemas.microsoft.com/office/word/2010/wordml" w:rsidR="00465F31" w:rsidRDefault="00465F31" w14:paraId="1B6D88C0" wp14:textId="77777777">
      <w:pPr>
        <w:numPr>
          <w:ilvl w:val="1"/>
          <w:numId w:val="4"/>
        </w:numPr>
        <w:rPr>
          <w:rFonts w:ascii="Arial" w:hAnsi="Arial" w:cs="Arial"/>
          <w:sz w:val="16"/>
        </w:rPr>
      </w:pPr>
      <w:r>
        <w:rPr>
          <w:rFonts w:ascii="Arial" w:hAnsi="Arial" w:cs="Arial"/>
          <w:sz w:val="16"/>
        </w:rPr>
        <w:t>Section 08520: Aluminum Windows</w:t>
      </w:r>
    </w:p>
    <w:p xmlns:wp14="http://schemas.microsoft.com/office/word/2010/wordml" w:rsidR="00465F31" w:rsidRDefault="00465F31" w14:paraId="7797E7DE" wp14:textId="77777777">
      <w:pPr>
        <w:numPr>
          <w:ilvl w:val="1"/>
          <w:numId w:val="3"/>
        </w:numPr>
        <w:rPr>
          <w:rFonts w:ascii="Arial" w:hAnsi="Arial" w:cs="Arial"/>
          <w:sz w:val="16"/>
        </w:rPr>
      </w:pPr>
      <w:r>
        <w:rPr>
          <w:rFonts w:ascii="Arial" w:hAnsi="Arial" w:cs="Arial"/>
          <w:sz w:val="16"/>
        </w:rPr>
        <w:t>REFERENCES</w:t>
      </w:r>
    </w:p>
    <w:p xmlns:wp14="http://schemas.microsoft.com/office/word/2010/wordml" w:rsidR="00465F31" w:rsidRDefault="00465F31" w14:paraId="641239C1" wp14:textId="77777777">
      <w:pPr>
        <w:numPr>
          <w:ilvl w:val="0"/>
          <w:numId w:val="5"/>
        </w:numPr>
        <w:tabs>
          <w:tab w:val="clear" w:pos="750"/>
          <w:tab w:val="num" w:pos="720"/>
        </w:tabs>
        <w:rPr>
          <w:rFonts w:ascii="Arial" w:hAnsi="Arial" w:cs="Arial"/>
          <w:sz w:val="16"/>
        </w:rPr>
      </w:pPr>
      <w:r>
        <w:rPr>
          <w:rFonts w:ascii="Arial" w:hAnsi="Arial" w:cs="Arial"/>
          <w:sz w:val="16"/>
        </w:rPr>
        <w:t>FLAME-RESISTANT MATERIALS SHALL PASS OR EXCEED ONE OR MORE OF THE FOLLOWING TESTS:</w:t>
      </w:r>
    </w:p>
    <w:p xmlns:wp14="http://schemas.microsoft.com/office/word/2010/wordml" w:rsidR="00465F31" w:rsidRDefault="00465F31" w14:paraId="7EB176AF" wp14:textId="77777777">
      <w:pPr>
        <w:numPr>
          <w:ilvl w:val="0"/>
          <w:numId w:val="6"/>
        </w:numPr>
        <w:rPr>
          <w:rFonts w:ascii="Arial" w:hAnsi="Arial" w:cs="Arial"/>
          <w:sz w:val="16"/>
        </w:rPr>
      </w:pPr>
      <w:r>
        <w:rPr>
          <w:rFonts w:ascii="Arial" w:hAnsi="Arial" w:cs="Arial"/>
          <w:sz w:val="16"/>
        </w:rPr>
        <w:t>National Fire Protection Association (NFPA) 701 (small scale for horizontal applications)</w:t>
      </w:r>
    </w:p>
    <w:p xmlns:wp14="http://schemas.microsoft.com/office/word/2010/wordml" w:rsidR="00465F31" w:rsidRDefault="00465F31" w14:paraId="316A481E" wp14:textId="77777777">
      <w:pPr>
        <w:numPr>
          <w:ilvl w:val="0"/>
          <w:numId w:val="6"/>
        </w:numPr>
        <w:rPr>
          <w:rFonts w:ascii="Arial" w:hAnsi="Arial" w:cs="Arial"/>
          <w:sz w:val="16"/>
        </w:rPr>
      </w:pPr>
      <w:r>
        <w:rPr>
          <w:rFonts w:ascii="Arial" w:hAnsi="Arial" w:cs="Arial"/>
          <w:sz w:val="16"/>
        </w:rPr>
        <w:t>Department of Transportation Motor Vehicle Safety Standard 302 Flammability of Interior Materials</w:t>
      </w:r>
    </w:p>
    <w:p xmlns:wp14="http://schemas.microsoft.com/office/word/2010/wordml" w:rsidR="00465F31" w:rsidRDefault="00465F31" w14:paraId="73905B51" wp14:textId="77777777">
      <w:pPr>
        <w:numPr>
          <w:ilvl w:val="0"/>
          <w:numId w:val="6"/>
        </w:numPr>
        <w:rPr>
          <w:rFonts w:ascii="Arial" w:hAnsi="Arial" w:cs="Arial"/>
          <w:sz w:val="16"/>
        </w:rPr>
      </w:pPr>
      <w:r>
        <w:rPr>
          <w:rFonts w:ascii="Arial" w:hAnsi="Arial" w:cs="Arial"/>
          <w:sz w:val="16"/>
        </w:rPr>
        <w:t>California Administrative Code Title 19</w:t>
      </w:r>
    </w:p>
    <w:p xmlns:wp14="http://schemas.microsoft.com/office/word/2010/wordml" w:rsidR="00465F31" w:rsidRDefault="00465F31" w14:paraId="749CD311" wp14:textId="77777777">
      <w:pPr>
        <w:numPr>
          <w:ilvl w:val="0"/>
          <w:numId w:val="6"/>
        </w:numPr>
        <w:rPr>
          <w:rFonts w:ascii="Arial" w:hAnsi="Arial" w:cs="Arial"/>
          <w:sz w:val="16"/>
        </w:rPr>
      </w:pPr>
      <w:r>
        <w:rPr>
          <w:rFonts w:ascii="Arial" w:hAnsi="Arial" w:cs="Arial"/>
          <w:sz w:val="16"/>
        </w:rPr>
        <w:t>Federal Standard 191 Method 5903 (used by Port Authority of New York and New Jersey for drapery, curtain, and upholstery material)</w:t>
      </w:r>
    </w:p>
    <w:p xmlns:wp14="http://schemas.microsoft.com/office/word/2010/wordml" w:rsidR="00465F31" w:rsidRDefault="00465F31" w14:paraId="6C346A86" wp14:textId="77777777">
      <w:pPr>
        <w:numPr>
          <w:ilvl w:val="0"/>
          <w:numId w:val="6"/>
        </w:numPr>
        <w:rPr>
          <w:rFonts w:ascii="Arial" w:hAnsi="Arial" w:cs="Arial"/>
          <w:sz w:val="16"/>
        </w:rPr>
      </w:pPr>
      <w:r>
        <w:rPr>
          <w:rFonts w:ascii="Arial" w:hAnsi="Arial" w:cs="Arial"/>
          <w:sz w:val="16"/>
        </w:rPr>
        <w:t>Boston Fire Department Test BFD IX-1</w:t>
      </w:r>
    </w:p>
    <w:p xmlns:wp14="http://schemas.microsoft.com/office/word/2010/wordml" w:rsidR="00465F31" w:rsidRDefault="00465F31" w14:paraId="23379C3B" wp14:textId="77777777">
      <w:pPr>
        <w:numPr>
          <w:ilvl w:val="0"/>
          <w:numId w:val="6"/>
        </w:numPr>
        <w:rPr>
          <w:rFonts w:ascii="Arial" w:hAnsi="Arial" w:cs="Arial"/>
          <w:sz w:val="16"/>
        </w:rPr>
      </w:pPr>
      <w:r>
        <w:rPr>
          <w:rFonts w:ascii="Arial" w:hAnsi="Arial" w:cs="Arial"/>
          <w:sz w:val="16"/>
        </w:rPr>
        <w:t>New York State Uniform Fire Prevention and Building Code</w:t>
      </w:r>
    </w:p>
    <w:p xmlns:wp14="http://schemas.microsoft.com/office/word/2010/wordml" w:rsidR="00465F31" w:rsidRDefault="00465F31" w14:paraId="72590994" wp14:textId="77777777">
      <w:pPr>
        <w:numPr>
          <w:ilvl w:val="1"/>
          <w:numId w:val="3"/>
        </w:numPr>
        <w:rPr>
          <w:rFonts w:ascii="Arial" w:hAnsi="Arial" w:cs="Arial"/>
          <w:sz w:val="16"/>
        </w:rPr>
      </w:pPr>
      <w:r>
        <w:rPr>
          <w:rFonts w:ascii="Arial" w:hAnsi="Arial" w:cs="Arial"/>
          <w:sz w:val="16"/>
        </w:rPr>
        <w:t>SUBMITTALS</w:t>
      </w:r>
    </w:p>
    <w:p xmlns:wp14="http://schemas.microsoft.com/office/word/2010/wordml" w:rsidR="00465F31" w:rsidRDefault="00465F31" w14:paraId="33324A86" wp14:textId="77777777">
      <w:pPr>
        <w:pStyle w:val="BodyTextIndent2"/>
        <w:numPr>
          <w:ilvl w:val="1"/>
          <w:numId w:val="6"/>
        </w:numPr>
        <w:tabs>
          <w:tab w:val="clear" w:pos="1440"/>
          <w:tab w:val="num" w:pos="720"/>
          <w:tab w:val="left" w:pos="900"/>
        </w:tabs>
        <w:ind w:left="720"/>
      </w:pPr>
      <w:r>
        <w:t>PRODUCT DATA: Manufacturer’s descriptive literature shall be submitted indicating materials, finishes, construction and installation instructions and verifying that product meets requirements specified. Manufacturers recommendations for maintenance and cleaning shall be included.</w:t>
      </w:r>
    </w:p>
    <w:p xmlns:wp14="http://schemas.microsoft.com/office/word/2010/wordml" w:rsidR="00465F31" w:rsidRDefault="00465F31" w14:paraId="5F099D24" wp14:textId="77777777">
      <w:pPr>
        <w:numPr>
          <w:ilvl w:val="1"/>
          <w:numId w:val="6"/>
        </w:numPr>
        <w:tabs>
          <w:tab w:val="clear" w:pos="1440"/>
        </w:tabs>
        <w:ind w:left="720"/>
        <w:rPr>
          <w:rFonts w:ascii="Arial" w:hAnsi="Arial" w:cs="Arial"/>
          <w:sz w:val="16"/>
        </w:rPr>
      </w:pPr>
      <w:r>
        <w:rPr>
          <w:rFonts w:ascii="Arial" w:hAnsi="Arial" w:cs="Arial"/>
          <w:sz w:val="16"/>
        </w:rPr>
        <w:t xml:space="preserve">DRAWINGS AND DIAGRAMS: Wiring diagrams of any motorized components or units, working and assembly drawings shall be supplied as requested.   </w:t>
      </w:r>
    </w:p>
    <w:p xmlns:wp14="http://schemas.microsoft.com/office/word/2010/wordml" w:rsidR="00465F31" w:rsidRDefault="00465F31" w14:paraId="0C9BE84E" wp14:textId="77777777">
      <w:pPr>
        <w:numPr>
          <w:ilvl w:val="1"/>
          <w:numId w:val="6"/>
        </w:numPr>
        <w:tabs>
          <w:tab w:val="clear" w:pos="1440"/>
        </w:tabs>
        <w:ind w:left="720"/>
        <w:rPr>
          <w:rFonts w:ascii="Arial" w:hAnsi="Arial" w:cs="Arial"/>
          <w:sz w:val="16"/>
        </w:rPr>
      </w:pPr>
      <w:r>
        <w:rPr>
          <w:rFonts w:ascii="Arial" w:hAnsi="Arial" w:cs="Arial"/>
          <w:sz w:val="16"/>
        </w:rPr>
        <w:t xml:space="preserve">SAMPLE: Responsible contracting officer or agent shall supply one sample shade of each type specified in this contract for approval. Supplied units shall be furnished complete with all required components, mounting and associated hardware, </w:t>
      </w:r>
      <w:r w:rsidR="00AE7CF2">
        <w:rPr>
          <w:rFonts w:ascii="Arial" w:hAnsi="Arial" w:cs="Arial"/>
          <w:sz w:val="16"/>
        </w:rPr>
        <w:t>instructions,</w:t>
      </w:r>
      <w:r>
        <w:rPr>
          <w:rFonts w:ascii="Arial" w:hAnsi="Arial" w:cs="Arial"/>
          <w:sz w:val="16"/>
        </w:rPr>
        <w:t xml:space="preserve"> and warranty.</w:t>
      </w:r>
    </w:p>
    <w:p xmlns:wp14="http://schemas.microsoft.com/office/word/2010/wordml" w:rsidR="00465F31" w:rsidRDefault="00465F31" w14:paraId="20385425" wp14:textId="77777777">
      <w:pPr>
        <w:numPr>
          <w:ilvl w:val="1"/>
          <w:numId w:val="3"/>
        </w:numPr>
        <w:rPr>
          <w:rFonts w:ascii="Arial" w:hAnsi="Arial" w:cs="Arial"/>
          <w:sz w:val="16"/>
        </w:rPr>
      </w:pPr>
      <w:r>
        <w:rPr>
          <w:rFonts w:ascii="Arial" w:hAnsi="Arial" w:cs="Arial"/>
          <w:sz w:val="16"/>
        </w:rPr>
        <w:t>QUALITY ASSURANCE:</w:t>
      </w:r>
    </w:p>
    <w:p xmlns:wp14="http://schemas.microsoft.com/office/word/2010/wordml" w:rsidR="00465F31" w:rsidRDefault="00465F31" w14:paraId="51979F8E" wp14:textId="77777777">
      <w:pPr>
        <w:pStyle w:val="BodyTextIndent3"/>
        <w:numPr>
          <w:ilvl w:val="0"/>
          <w:numId w:val="7"/>
        </w:numPr>
      </w:pPr>
      <w:r>
        <w:t>Supplier: Manufacturer, subsidiary or licensed agent shall be approved to supply the products specified, and to honor any claims against product presented in accordance with warranty.</w:t>
      </w:r>
    </w:p>
    <w:p xmlns:wp14="http://schemas.microsoft.com/office/word/2010/wordml" w:rsidR="00465F31" w:rsidRDefault="00465F31" w14:paraId="655D691E" wp14:textId="77777777">
      <w:pPr>
        <w:numPr>
          <w:ilvl w:val="0"/>
          <w:numId w:val="7"/>
        </w:numPr>
        <w:rPr>
          <w:rFonts w:ascii="Arial" w:hAnsi="Arial" w:cs="Arial"/>
          <w:sz w:val="16"/>
        </w:rPr>
      </w:pPr>
      <w:r>
        <w:rPr>
          <w:rFonts w:ascii="Arial" w:hAnsi="Arial" w:cs="Arial"/>
          <w:sz w:val="16"/>
        </w:rPr>
        <w:t>INSTALLER: Installer or agent shall be qualified to install specified products by prior experience, demonstrated performance and acceptance of requirements of manufacturer, subsidiary, or licensed agent. Installer shall be responsible for an acceptable installation.</w:t>
      </w:r>
    </w:p>
    <w:p xmlns:wp14="http://schemas.microsoft.com/office/word/2010/wordml" w:rsidR="00465F31" w:rsidRDefault="00465F31" w14:paraId="166D2CB9" wp14:textId="77777777">
      <w:pPr>
        <w:numPr>
          <w:ilvl w:val="0"/>
          <w:numId w:val="7"/>
        </w:numPr>
        <w:rPr>
          <w:rFonts w:ascii="Arial" w:hAnsi="Arial" w:cs="Arial"/>
          <w:sz w:val="16"/>
        </w:rPr>
      </w:pPr>
      <w:r>
        <w:rPr>
          <w:rFonts w:ascii="Arial" w:hAnsi="Arial" w:cs="Arial"/>
          <w:sz w:val="16"/>
        </w:rPr>
        <w:t xml:space="preserve">UNIFORMITY: Provide Vertical Blind of only one manufacturer for entire project. </w:t>
      </w:r>
    </w:p>
    <w:p xmlns:wp14="http://schemas.microsoft.com/office/word/2010/wordml" w:rsidR="00465F31" w:rsidRDefault="00465F31" w14:paraId="49AE5AF4" wp14:textId="77777777">
      <w:pPr>
        <w:numPr>
          <w:ilvl w:val="1"/>
          <w:numId w:val="3"/>
        </w:numPr>
        <w:rPr>
          <w:rFonts w:ascii="Arial" w:hAnsi="Arial" w:cs="Arial"/>
          <w:sz w:val="16"/>
        </w:rPr>
      </w:pPr>
      <w:r>
        <w:rPr>
          <w:rFonts w:ascii="Arial" w:hAnsi="Arial" w:cs="Arial"/>
          <w:sz w:val="16"/>
        </w:rPr>
        <w:t>DELIVERY, STORAGE AND HANDLING:</w:t>
      </w:r>
    </w:p>
    <w:p xmlns:wp14="http://schemas.microsoft.com/office/word/2010/wordml" w:rsidR="00465F31" w:rsidRDefault="00465F31" w14:paraId="2BE6A73D" wp14:textId="77777777">
      <w:pPr>
        <w:pStyle w:val="BodyTextIndent3"/>
        <w:numPr>
          <w:ilvl w:val="0"/>
          <w:numId w:val="8"/>
        </w:numPr>
      </w:pPr>
      <w:r>
        <w:t>Product shall be delivered to site in manufacturer’s original packaging.</w:t>
      </w:r>
    </w:p>
    <w:p xmlns:wp14="http://schemas.microsoft.com/office/word/2010/wordml" w:rsidR="00465F31" w:rsidRDefault="00465F31" w14:paraId="54CB65C5" wp14:textId="77777777">
      <w:pPr>
        <w:numPr>
          <w:ilvl w:val="0"/>
          <w:numId w:val="8"/>
        </w:numPr>
        <w:rPr>
          <w:rFonts w:ascii="Arial" w:hAnsi="Arial" w:cs="Arial"/>
          <w:sz w:val="16"/>
        </w:rPr>
      </w:pPr>
      <w:r>
        <w:rPr>
          <w:rFonts w:ascii="Arial" w:hAnsi="Arial" w:cs="Arial"/>
          <w:sz w:val="16"/>
        </w:rPr>
        <w:t>Product shall be handled and stored to prevent damage to materials, finishes and operating mechanisms.</w:t>
      </w:r>
    </w:p>
    <w:p xmlns:wp14="http://schemas.microsoft.com/office/word/2010/wordml" w:rsidR="00465F31" w:rsidRDefault="00465F31" w14:paraId="0472A1DD" wp14:textId="77777777">
      <w:pPr>
        <w:numPr>
          <w:ilvl w:val="1"/>
          <w:numId w:val="3"/>
        </w:numPr>
        <w:rPr>
          <w:rFonts w:ascii="Arial" w:hAnsi="Arial" w:cs="Arial"/>
          <w:sz w:val="16"/>
        </w:rPr>
      </w:pPr>
      <w:r>
        <w:rPr>
          <w:rFonts w:ascii="Arial" w:hAnsi="Arial" w:cs="Arial"/>
          <w:sz w:val="16"/>
        </w:rPr>
        <w:t>JOB CONDITIONS:</w:t>
      </w:r>
    </w:p>
    <w:p xmlns:wp14="http://schemas.microsoft.com/office/word/2010/wordml" w:rsidR="00465F31" w:rsidRDefault="00465F31" w14:paraId="4A77C324" wp14:textId="77777777">
      <w:pPr>
        <w:pStyle w:val="BodyTextIndent2"/>
        <w:numPr>
          <w:ilvl w:val="0"/>
          <w:numId w:val="9"/>
        </w:numPr>
      </w:pPr>
      <w:r>
        <w:t>Prior to shade installation, building shall be enclosed.</w:t>
      </w:r>
    </w:p>
    <w:p xmlns:wp14="http://schemas.microsoft.com/office/word/2010/wordml" w:rsidR="00465F31" w:rsidRDefault="00465F31" w14:paraId="488754FB" wp14:textId="77777777">
      <w:pPr>
        <w:numPr>
          <w:ilvl w:val="0"/>
          <w:numId w:val="9"/>
        </w:numPr>
        <w:rPr>
          <w:rFonts w:ascii="Arial" w:hAnsi="Arial" w:cs="Arial"/>
          <w:sz w:val="16"/>
        </w:rPr>
      </w:pPr>
      <w:r>
        <w:rPr>
          <w:rFonts w:ascii="Arial" w:hAnsi="Arial" w:cs="Arial"/>
          <w:sz w:val="16"/>
        </w:rPr>
        <w:t>Interior temperature shall be maintained between 60° F. and 90° F. during and after installation; relative humidity shall not exceed 80%. Wet work shall be complete and dry.</w:t>
      </w:r>
    </w:p>
    <w:p xmlns:wp14="http://schemas.microsoft.com/office/word/2010/wordml" w:rsidR="00465F31" w:rsidRDefault="00465F31" w14:paraId="713C23C4" wp14:textId="77777777">
      <w:pPr>
        <w:numPr>
          <w:ilvl w:val="1"/>
          <w:numId w:val="3"/>
        </w:numPr>
        <w:rPr>
          <w:rFonts w:ascii="Arial" w:hAnsi="Arial" w:cs="Arial"/>
          <w:sz w:val="16"/>
        </w:rPr>
      </w:pPr>
      <w:r>
        <w:rPr>
          <w:rFonts w:ascii="Arial" w:hAnsi="Arial" w:cs="Arial"/>
          <w:sz w:val="16"/>
        </w:rPr>
        <w:t>WARRANTY:</w:t>
      </w:r>
    </w:p>
    <w:p xmlns:wp14="http://schemas.microsoft.com/office/word/2010/wordml" w:rsidR="00465F31" w:rsidRDefault="00465F31" w14:paraId="06E55ED1" wp14:textId="77777777">
      <w:pPr>
        <w:pStyle w:val="BodyTextIndent2"/>
        <w:numPr>
          <w:ilvl w:val="0"/>
          <w:numId w:val="10"/>
        </w:numPr>
      </w:pPr>
      <w:r>
        <w:t>Lifetime Limited Warranty. Warranty limitations apply to vertical headrail, cord, &amp; fabrics. Specific product warranties available from manufacturer or its authorized agent.</w:t>
      </w:r>
    </w:p>
    <w:p xmlns:wp14="http://schemas.microsoft.com/office/word/2010/wordml" w:rsidR="00465F31" w:rsidRDefault="00465F31" w14:paraId="5DAB6C7B" wp14:textId="77777777">
      <w:pPr>
        <w:pStyle w:val="BodyTextIndent2"/>
      </w:pPr>
    </w:p>
    <w:p xmlns:wp14="http://schemas.microsoft.com/office/word/2010/wordml" w:rsidR="00465F31" w:rsidRDefault="00465F31" w14:paraId="50C99A3B" wp14:textId="77777777">
      <w:pPr>
        <w:pStyle w:val="BodyTextIndent2"/>
        <w:ind w:left="0"/>
      </w:pPr>
      <w:r>
        <w:rPr>
          <w:b/>
          <w:bCs/>
        </w:rPr>
        <w:t>PART 2 – PRODUCTS</w:t>
      </w:r>
    </w:p>
    <w:p xmlns:wp14="http://schemas.microsoft.com/office/word/2010/wordml" w:rsidR="00465F31" w:rsidRDefault="00465F31" w14:paraId="02EB378F" wp14:textId="77777777">
      <w:pPr>
        <w:pStyle w:val="BodyTextIndent2"/>
        <w:ind w:left="0"/>
      </w:pPr>
    </w:p>
    <w:p xmlns:wp14="http://schemas.microsoft.com/office/word/2010/wordml" w:rsidR="00465F31" w:rsidRDefault="00465F31" w14:paraId="16F30BED" wp14:textId="77777777">
      <w:pPr>
        <w:pStyle w:val="BodyTextIndent2"/>
        <w:numPr>
          <w:ilvl w:val="1"/>
          <w:numId w:val="11"/>
        </w:numPr>
      </w:pPr>
      <w:r>
        <w:t>ACCEPTABLE MANUFACTURER</w:t>
      </w:r>
    </w:p>
    <w:p xmlns:wp14="http://schemas.microsoft.com/office/word/2010/wordml" w:rsidRPr="009C55D9" w:rsidR="00453035" w:rsidP="00453035" w:rsidRDefault="00465F31" w14:paraId="53FD0A2D" wp14:textId="692DBCCA">
      <w:pPr>
        <w:pStyle w:val="BodyTextIndent2"/>
        <w:numPr>
          <w:ilvl w:val="0"/>
          <w:numId w:val="17"/>
        </w:numPr>
        <w:rPr/>
      </w:pPr>
      <w:r w:rsidRPr="2EE21964" w:rsidR="00465F31">
        <w:rPr>
          <w:b w:val="1"/>
          <w:bCs w:val="1"/>
        </w:rPr>
        <w:t xml:space="preserve">Hunter Douglas </w:t>
      </w:r>
      <w:r w:rsidRPr="2EE21964" w:rsidR="00453035">
        <w:rPr>
          <w:b w:val="1"/>
          <w:bCs w:val="1"/>
        </w:rPr>
        <w:t xml:space="preserve">Architectural </w:t>
      </w:r>
      <w:r w:rsidRPr="2EE21964" w:rsidR="00465F31">
        <w:rPr>
          <w:b w:val="1"/>
          <w:bCs w:val="1"/>
        </w:rPr>
        <w:t xml:space="preserve">/ </w:t>
      </w:r>
      <w:r w:rsidRPr="2EE21964" w:rsidR="00A32298">
        <w:rPr>
          <w:b w:val="1"/>
          <w:bCs w:val="1"/>
        </w:rPr>
        <w:t>9900 Gidley St., El Mont</w:t>
      </w:r>
      <w:r w:rsidRPr="2EE21964" w:rsidR="6AB854E8">
        <w:rPr>
          <w:b w:val="1"/>
          <w:bCs w:val="1"/>
        </w:rPr>
        <w:t xml:space="preserve">e, </w:t>
      </w:r>
      <w:r w:rsidRPr="2EE21964" w:rsidR="00A32298">
        <w:rPr>
          <w:b w:val="1"/>
          <w:bCs w:val="1"/>
        </w:rPr>
        <w:t xml:space="preserve"> CA 91731/ </w:t>
      </w:r>
      <w:r w:rsidRPr="2EE21964" w:rsidR="00465F31">
        <w:rPr>
          <w:b w:val="1"/>
          <w:bCs w:val="1"/>
        </w:rPr>
        <w:t xml:space="preserve">Phone: 800-727-8953 Fax: 800-205-9819/ Website: </w:t>
      </w:r>
      <w:hyperlink r:id="R0f8373aa5efb4c90">
        <w:r w:rsidRPr="2EE21964" w:rsidR="00453035">
          <w:rPr>
            <w:rStyle w:val="Hyperlink"/>
            <w:b w:val="1"/>
            <w:bCs w:val="1"/>
          </w:rPr>
          <w:t>HDarchitectural.com</w:t>
        </w:r>
      </w:hyperlink>
      <w:r w:rsidR="00465F31">
        <w:rPr/>
        <w:t>, or architect approved equivalent</w:t>
      </w:r>
      <w:r w:rsidR="00465F31">
        <w:rPr/>
        <w:t xml:space="preserve">.  </w:t>
      </w:r>
    </w:p>
    <w:p xmlns:wp14="http://schemas.microsoft.com/office/word/2010/wordml" w:rsidRPr="009C55D9" w:rsidR="00465F31" w:rsidP="00453035" w:rsidRDefault="00465F31" w14:paraId="58B27581" wp14:textId="77777777">
      <w:pPr>
        <w:pStyle w:val="BodyTextIndent2"/>
        <w:numPr>
          <w:ilvl w:val="0"/>
          <w:numId w:val="17"/>
        </w:numPr>
      </w:pPr>
      <w:r w:rsidRPr="009C55D9">
        <w:t>Product substitutions must be approved by architect minimum of 30 days prior to close of bid.</w:t>
      </w:r>
    </w:p>
    <w:p xmlns:wp14="http://schemas.microsoft.com/office/word/2010/wordml" w:rsidRPr="009C55D9" w:rsidR="00465F31" w:rsidRDefault="00465F31" w14:paraId="6CE905E0" wp14:textId="77777777">
      <w:pPr>
        <w:pStyle w:val="BodyTextIndent2"/>
        <w:numPr>
          <w:ilvl w:val="1"/>
          <w:numId w:val="11"/>
        </w:numPr>
      </w:pPr>
      <w:r w:rsidRPr="009C55D9">
        <w:t>VERTICAL BLINDS</w:t>
      </w:r>
    </w:p>
    <w:p xmlns:wp14="http://schemas.microsoft.com/office/word/2010/wordml" w:rsidRPr="009C55D9" w:rsidR="00465F31" w:rsidRDefault="00465F31" w14:paraId="135C39A1" wp14:textId="77777777">
      <w:pPr>
        <w:pStyle w:val="BodyTextIndent2"/>
        <w:numPr>
          <w:ilvl w:val="0"/>
          <w:numId w:val="12"/>
        </w:numPr>
      </w:pPr>
      <w:r w:rsidRPr="009C55D9">
        <w:t xml:space="preserve">PRODUCT: </w:t>
      </w:r>
      <w:r w:rsidRPr="009C55D9">
        <w:rPr>
          <w:b/>
          <w:bCs/>
        </w:rPr>
        <w:t>Hunter Douglas “Contract Vertical Blind”</w:t>
      </w:r>
    </w:p>
    <w:p xmlns:wp14="http://schemas.microsoft.com/office/word/2010/wordml" w:rsidRPr="009C55D9" w:rsidR="00465F31" w:rsidRDefault="00465F31" w14:paraId="32B56650" wp14:textId="77777777">
      <w:pPr>
        <w:pStyle w:val="BodyTextIndent2"/>
        <w:numPr>
          <w:ilvl w:val="0"/>
          <w:numId w:val="12"/>
        </w:numPr>
      </w:pPr>
      <w:r w:rsidRPr="009C55D9">
        <w:t>MATERIALS:</w:t>
      </w:r>
    </w:p>
    <w:p xmlns:wp14="http://schemas.microsoft.com/office/word/2010/wordml" w:rsidRPr="009C55D9" w:rsidR="00465F31" w:rsidRDefault="00465F31" w14:paraId="2F33DA5D" wp14:textId="3B365A85">
      <w:pPr>
        <w:pStyle w:val="BodyTextIndent2"/>
        <w:numPr>
          <w:ilvl w:val="1"/>
          <w:numId w:val="12"/>
        </w:numPr>
        <w:rPr/>
      </w:pPr>
      <w:r w:rsidR="03795150">
        <w:rPr/>
        <w:t xml:space="preserve">LOUVERS: Vinyl extruded from PVC 3 1/2” wide x </w:t>
      </w:r>
      <w:r w:rsidR="6771DDCC">
        <w:rPr/>
        <w:t xml:space="preserve">(optional </w:t>
      </w:r>
      <w:r w:rsidR="2A8FCA8E">
        <w:rPr/>
        <w:t xml:space="preserve">flat or S-Curve) </w:t>
      </w:r>
      <w:r w:rsidR="03795150">
        <w:rPr/>
        <w:t xml:space="preserve">with standard overlap of not less than </w:t>
      </w:r>
      <w:r w:rsidR="14D2ACAC">
        <w:rPr/>
        <w:t>1</w:t>
      </w:r>
      <w:r w:rsidR="03795150">
        <w:rPr/>
        <w:t>/8”.</w:t>
      </w:r>
      <w:r w:rsidR="6771DDCC">
        <w:rPr/>
        <w:t xml:space="preserve"> </w:t>
      </w:r>
      <w:r w:rsidR="03795150">
        <w:rPr/>
        <w:t xml:space="preserve"> Finish with manufacturer’s standard colors selected by </w:t>
      </w:r>
      <w:r w:rsidR="03795150">
        <w:rPr/>
        <w:t>architect</w:t>
      </w:r>
      <w:r w:rsidR="03795150">
        <w:rPr/>
        <w:t xml:space="preserve"> from manufacturer’s available contract colors. </w:t>
      </w:r>
    </w:p>
    <w:p xmlns:wp14="http://schemas.microsoft.com/office/word/2010/wordml" w:rsidRPr="00CB17F1" w:rsidR="00465F31" w:rsidRDefault="00465F31" w14:paraId="05D2F2AA" wp14:textId="57CC324E">
      <w:pPr>
        <w:pStyle w:val="BodyTextIndent2"/>
        <w:numPr>
          <w:ilvl w:val="1"/>
          <w:numId w:val="12"/>
        </w:numPr>
        <w:rPr/>
      </w:pPr>
      <w:r w:rsidR="03795150">
        <w:rPr/>
        <w:t>CHANNEL: Standard type</w:t>
      </w:r>
      <w:r w:rsidR="15B0C0A5">
        <w:rPr/>
        <w:t xml:space="preserve"> sculpted headrail</w:t>
      </w:r>
      <w:r w:rsidR="03795150">
        <w:rPr/>
        <w:t xml:space="preserve"> </w:t>
      </w:r>
      <w:r w:rsidR="03795150">
        <w:rPr/>
        <w:t>measuring</w:t>
      </w:r>
      <w:r w:rsidR="03795150">
        <w:rPr/>
        <w:t xml:space="preserve"> 1</w:t>
      </w:r>
      <w:r w:rsidR="13E4EB40">
        <w:rPr/>
        <w:t xml:space="preserve">.8” X 1” </w:t>
      </w:r>
      <w:r w:rsidR="03795150">
        <w:rPr/>
        <w:t xml:space="preserve">constructed of </w:t>
      </w:r>
      <w:r w:rsidR="7D088F5A">
        <w:rPr/>
        <w:t>painted</w:t>
      </w:r>
      <w:r w:rsidR="03795150">
        <w:rPr/>
        <w:t xml:space="preserve"> </w:t>
      </w:r>
      <w:r w:rsidR="03795150">
        <w:rPr/>
        <w:t xml:space="preserve">aluminum. Internally fit with </w:t>
      </w:r>
      <w:r w:rsidR="6287D39D">
        <w:rPr/>
        <w:t>an</w:t>
      </w:r>
      <w:r w:rsidR="03795150">
        <w:rPr/>
        <w:t xml:space="preserve"> </w:t>
      </w:r>
      <w:r w:rsidR="03795150">
        <w:rPr/>
        <w:t xml:space="preserve">extruded aluminum tilt rod, engineered </w:t>
      </w:r>
      <w:r w:rsidR="6771DDCC">
        <w:rPr/>
        <w:t>polymer</w:t>
      </w:r>
      <w:r w:rsidR="03795150">
        <w:rPr/>
        <w:t xml:space="preserve"> carrier trucks, end caps and components </w:t>
      </w:r>
      <w:r w:rsidR="03795150">
        <w:rPr/>
        <w:t>req</w:t>
      </w:r>
      <w:r w:rsidR="03795150">
        <w:rPr/>
        <w:t>uired</w:t>
      </w:r>
      <w:r w:rsidR="03795150">
        <w:rPr/>
        <w:t xml:space="preserve"> fo</w:t>
      </w:r>
      <w:r w:rsidR="03795150">
        <w:rPr/>
        <w:t xml:space="preserve">r specified performance and designed for smooth, quiet, </w:t>
      </w:r>
      <w:r w:rsidR="7125BCAE">
        <w:rPr/>
        <w:t>trouble-free</w:t>
      </w:r>
      <w:r w:rsidR="03795150">
        <w:rPr/>
        <w:t xml:space="preserve"> operation. </w:t>
      </w:r>
    </w:p>
    <w:p xmlns:wp14="http://schemas.microsoft.com/office/word/2010/wordml" w:rsidRPr="00CB17F1" w:rsidR="00465F31" w:rsidRDefault="00465F31" w14:paraId="2149B2FD" wp14:textId="3AEC45ED">
      <w:pPr>
        <w:pStyle w:val="BodyTextIndent2"/>
        <w:numPr>
          <w:ilvl w:val="1"/>
          <w:numId w:val="12"/>
        </w:numPr>
        <w:rPr/>
      </w:pPr>
      <w:r w:rsidR="03795150">
        <w:rPr/>
        <w:t xml:space="preserve">CARRIER TRUCKS: Engineered </w:t>
      </w:r>
      <w:r w:rsidR="6771DDCC">
        <w:rPr/>
        <w:t>polymer</w:t>
      </w:r>
      <w:r w:rsidR="03795150">
        <w:rPr/>
        <w:t xml:space="preserve"> </w:t>
      </w:r>
      <w:r w:rsidR="25F747DD">
        <w:rPr/>
        <w:t>0.3" thick and 1.3”</w:t>
      </w:r>
      <w:r w:rsidR="03795150">
        <w:rPr/>
        <w:t xml:space="preserve"> wide with wheels and worm-and-spur gears to ensure rotation with perfect alignment and synchronization. Solid molded engineered thermal plastic asymmetrical carrier stems provide ease of louver installation and removal. </w:t>
      </w:r>
    </w:p>
    <w:p xmlns:wp14="http://schemas.microsoft.com/office/word/2010/wordml" w:rsidR="00465F31" w:rsidRDefault="00465F31" w14:paraId="22B4C48D" wp14:textId="1D678421">
      <w:pPr>
        <w:pStyle w:val="BodyTextIndent2"/>
        <w:numPr>
          <w:ilvl w:val="1"/>
          <w:numId w:val="12"/>
        </w:numPr>
        <w:rPr/>
      </w:pPr>
      <w:r w:rsidR="03795150">
        <w:rPr/>
        <w:t xml:space="preserve">ROTATION: </w:t>
      </w:r>
      <w:r w:rsidR="40B6A0CB">
        <w:rPr/>
        <w:t>Tilt wand provides</w:t>
      </w:r>
      <w:r w:rsidR="03795150">
        <w:rPr/>
        <w:t>180 degrees direct rotation by activating tilt gear within end cap assembly in turn actuating extruded aluminum tilt rod and worm-and-spur gears in carrier trucks. Located</w:t>
      </w:r>
      <w:r w:rsidR="03795150">
        <w:rPr/>
        <w:t xml:space="preserve"> on either side of individual blind unit as per architect’s request. </w:t>
      </w:r>
    </w:p>
    <w:p xmlns:wp14="http://schemas.microsoft.com/office/word/2010/wordml" w:rsidRPr="009C55D9" w:rsidR="00465F31" w:rsidRDefault="00465F31" w14:paraId="58E8AABB" wp14:textId="5671370F">
      <w:pPr>
        <w:pStyle w:val="BodyTextIndent2"/>
        <w:numPr>
          <w:ilvl w:val="1"/>
          <w:numId w:val="12"/>
        </w:numPr>
        <w:rPr/>
      </w:pPr>
      <w:r w:rsidR="03795150">
        <w:rPr/>
        <w:t>TRAVERSING: Stretch resistant, non-fraying, and lint free lock nit polyester cord provide traversing capabilities for side, center.</w:t>
      </w:r>
    </w:p>
    <w:p xmlns:wp14="http://schemas.microsoft.com/office/word/2010/wordml" w:rsidRPr="009C55D9" w:rsidR="00465F31" w:rsidRDefault="00465F31" w14:paraId="4A44BF4B" wp14:textId="77777777">
      <w:pPr>
        <w:pStyle w:val="BodyTextIndent2"/>
        <w:numPr>
          <w:ilvl w:val="1"/>
          <w:numId w:val="12"/>
        </w:numPr>
      </w:pPr>
      <w:r w:rsidRPr="009C55D9">
        <w:t xml:space="preserve">MOUNTING HARDWARE: Manufacturer’s standard L- bracket with clip (outside mounts) &amp; clip only (inside mounts) provide required support. </w:t>
      </w:r>
    </w:p>
    <w:p xmlns:wp14="http://schemas.microsoft.com/office/word/2010/wordml" w:rsidRPr="003615D8" w:rsidR="00465F31" w:rsidRDefault="00465F31" w14:paraId="3ADB90D5" wp14:textId="262ACAC0">
      <w:pPr>
        <w:pStyle w:val="BodyTextIndent2"/>
        <w:numPr>
          <w:ilvl w:val="1"/>
          <w:numId w:val="12"/>
        </w:numPr>
        <w:rPr/>
      </w:pPr>
      <w:r w:rsidR="03795150">
        <w:rPr/>
        <w:t xml:space="preserve">ADDITIONAL AVAILABLE OPTIONS: Valance, Wand </w:t>
      </w:r>
      <w:r w:rsidR="287CA7DD">
        <w:rPr/>
        <w:t xml:space="preserve">Control, </w:t>
      </w:r>
      <w:r w:rsidR="7ECEEB8A">
        <w:rPr/>
        <w:t>(</w:t>
      </w:r>
      <w:r w:rsidR="287CA7DD">
        <w:rPr/>
        <w:t xml:space="preserve">Painted </w:t>
      </w:r>
      <w:r w:rsidR="03795150">
        <w:rPr/>
        <w:t>Aluminum) Headrail Systems</w:t>
      </w:r>
      <w:r w:rsidR="38C7E55B">
        <w:rPr/>
        <w:t>.</w:t>
      </w:r>
    </w:p>
    <w:p xmlns:wp14="http://schemas.microsoft.com/office/word/2010/wordml" w:rsidRPr="009C55D9" w:rsidR="00465F31" w:rsidRDefault="00465F31" w14:paraId="2CBE5891" wp14:textId="77777777">
      <w:pPr>
        <w:pStyle w:val="BodyTextIndent2"/>
        <w:numPr>
          <w:ilvl w:val="1"/>
          <w:numId w:val="11"/>
        </w:numPr>
      </w:pPr>
      <w:r w:rsidRPr="009C55D9">
        <w:t>FABRICATION</w:t>
      </w:r>
    </w:p>
    <w:p xmlns:wp14="http://schemas.microsoft.com/office/word/2010/wordml" w:rsidRPr="009C55D9" w:rsidR="00465F31" w:rsidRDefault="00465F31" w14:paraId="764526B5" wp14:textId="55B28B5E">
      <w:pPr>
        <w:pStyle w:val="BodyTextIndent2"/>
        <w:numPr>
          <w:ilvl w:val="0"/>
          <w:numId w:val="13"/>
        </w:numPr>
        <w:rPr/>
      </w:pPr>
      <w:r w:rsidR="03795150">
        <w:rPr/>
        <w:t xml:space="preserve">Blind measurements shall be </w:t>
      </w:r>
      <w:r w:rsidR="03795150">
        <w:rPr/>
        <w:t>accurate</w:t>
      </w:r>
      <w:r w:rsidR="03795150">
        <w:rPr/>
        <w:t xml:space="preserve"> to within </w:t>
      </w:r>
      <w:r w:rsidRPr="6108B851" w:rsidR="03795150">
        <w:rPr>
          <w:u w:val="single"/>
        </w:rPr>
        <w:t>+</w:t>
      </w:r>
      <w:r w:rsidR="03795150">
        <w:rPr/>
        <w:t xml:space="preserve"> 1/</w:t>
      </w:r>
      <w:r w:rsidR="03795150">
        <w:rPr/>
        <w:t xml:space="preserve">8” </w:t>
      </w:r>
      <w:r w:rsidR="6B6AEE20">
        <w:rPr/>
        <w:t>for</w:t>
      </w:r>
      <w:r w:rsidR="6B6AEE20">
        <w:rPr/>
        <w:t xml:space="preserve"> width and +0/-¼" for height </w:t>
      </w:r>
      <w:r w:rsidR="03795150">
        <w:rPr/>
        <w:t>or as recommended in writing by manufacturer.</w:t>
      </w:r>
    </w:p>
    <w:p xmlns:wp14="http://schemas.microsoft.com/office/word/2010/wordml" w:rsidRPr="009C55D9" w:rsidR="00465F31" w:rsidP="00A32298" w:rsidRDefault="00A32298" w14:paraId="650F95DB" wp14:textId="77777777">
      <w:pPr>
        <w:pStyle w:val="BodyTextIndent2"/>
        <w:numPr>
          <w:ilvl w:val="1"/>
          <w:numId w:val="11"/>
        </w:numPr>
      </w:pPr>
      <w:r>
        <w:t>F</w:t>
      </w:r>
      <w:r w:rsidRPr="009C55D9" w:rsidR="00465F31">
        <w:t>INISHES</w:t>
      </w:r>
    </w:p>
    <w:p xmlns:wp14="http://schemas.microsoft.com/office/word/2010/wordml" w:rsidR="00A32298" w:rsidP="6108B851" w:rsidRDefault="00465F31" w14:paraId="47BF46FA" wp14:textId="2142C7E8">
      <w:pPr>
        <w:pStyle w:val="BodyTextIndent2"/>
        <w:numPr>
          <w:ilvl w:val="0"/>
          <w:numId w:val="22"/>
        </w:numPr>
        <w:rPr>
          <w:color w:val="000000" w:themeColor="text1" w:themeTint="FF" w:themeShade="FF"/>
          <w:highlight w:val="yellow"/>
        </w:rPr>
      </w:pPr>
      <w:r w:rsidR="03795150">
        <w:rPr/>
        <w:t xml:space="preserve">LOUVER finish </w:t>
      </w:r>
      <w:r w:rsidR="03795150">
        <w:rPr/>
        <w:t>selection</w:t>
      </w:r>
      <w:r w:rsidR="03795150">
        <w:rPr/>
        <w:t xml:space="preserve"> from </w:t>
      </w:r>
      <w:r w:rsidR="03795150">
        <w:rPr/>
        <w:t xml:space="preserve">the following: </w:t>
      </w:r>
      <w:r w:rsidRPr="6108B851" w:rsidR="03795150">
        <w:rPr>
          <w:color w:val="000000" w:themeColor="text1" w:themeTint="FF" w:themeShade="FF"/>
        </w:rPr>
        <w:t>(</w:t>
      </w:r>
      <w:r w:rsidRPr="6108B851" w:rsidR="3E4D1EB8">
        <w:rPr>
          <w:color w:val="000000" w:themeColor="text1" w:themeTint="FF" w:themeShade="FF"/>
        </w:rPr>
        <w:t>Vinyl</w:t>
      </w:r>
      <w:r w:rsidRPr="6108B851" w:rsidR="03795150">
        <w:rPr>
          <w:color w:val="000000" w:themeColor="text1" w:themeTint="FF" w:themeShade="FF"/>
        </w:rPr>
        <w:t xml:space="preserve"> Curved 3 ½”) White, Off-White, Ivory, Grey (</w:t>
      </w:r>
      <w:r w:rsidRPr="6108B851" w:rsidR="3E4D1EB8">
        <w:rPr>
          <w:color w:val="000000" w:themeColor="text1" w:themeTint="FF" w:themeShade="FF"/>
        </w:rPr>
        <w:t>Vinyl</w:t>
      </w:r>
      <w:r w:rsidRPr="6108B851" w:rsidR="03795150">
        <w:rPr>
          <w:color w:val="000000" w:themeColor="text1" w:themeTint="FF" w:themeShade="FF"/>
        </w:rPr>
        <w:t xml:space="preserve"> </w:t>
      </w:r>
      <w:r w:rsidRPr="6108B851" w:rsidR="03795150">
        <w:rPr>
          <w:color w:val="000000" w:themeColor="text1" w:themeTint="FF" w:themeShade="FF"/>
        </w:rPr>
        <w:t>Flat 3 ½”) White, Off-White, Ivory, Grey</w:t>
      </w:r>
      <w:r w:rsidRPr="6108B851" w:rsidR="50908B3B">
        <w:rPr>
          <w:color w:val="000000" w:themeColor="text1" w:themeTint="FF" w:themeShade="FF"/>
        </w:rPr>
        <w:t>, Brown</w:t>
      </w:r>
    </w:p>
    <w:p xmlns:wp14="http://schemas.microsoft.com/office/word/2010/wordml" w:rsidR="00A32298" w:rsidP="00A32298" w:rsidRDefault="00A32298" w14:paraId="6A05A809" wp14:textId="77777777">
      <w:pPr>
        <w:pStyle w:val="BodyTextIndent2"/>
        <w:ind w:left="0"/>
      </w:pPr>
    </w:p>
    <w:p xmlns:wp14="http://schemas.microsoft.com/office/word/2010/wordml" w:rsidR="00465F31" w:rsidP="00A32298" w:rsidRDefault="00465F31" w14:paraId="702C97C0" wp14:textId="77777777">
      <w:pPr>
        <w:pStyle w:val="BodyTextIndent2"/>
        <w:ind w:left="0"/>
      </w:pPr>
      <w:r w:rsidRPr="00A32298">
        <w:rPr>
          <w:b/>
          <w:bCs/>
        </w:rPr>
        <w:t>PART 3 - EXECUTION</w:t>
      </w:r>
    </w:p>
    <w:p xmlns:wp14="http://schemas.microsoft.com/office/word/2010/wordml" w:rsidR="00465F31" w:rsidRDefault="00465F31" w14:paraId="5A39BBE3" wp14:textId="77777777">
      <w:pPr>
        <w:pStyle w:val="BodyTextIndent2"/>
        <w:ind w:left="0"/>
      </w:pPr>
    </w:p>
    <w:p xmlns:wp14="http://schemas.microsoft.com/office/word/2010/wordml" w:rsidR="00465F31" w:rsidRDefault="00465F31" w14:paraId="09564F1D" wp14:textId="77777777">
      <w:pPr>
        <w:pStyle w:val="BodyTextIndent2"/>
        <w:numPr>
          <w:ilvl w:val="1"/>
          <w:numId w:val="14"/>
        </w:numPr>
      </w:pPr>
      <w:r>
        <w:t>INSPECTION:</w:t>
      </w:r>
    </w:p>
    <w:p xmlns:wp14="http://schemas.microsoft.com/office/word/2010/wordml" w:rsidR="00465F31" w:rsidRDefault="00465F31" w14:paraId="1FC3E4F2" wp14:textId="77777777">
      <w:pPr>
        <w:pStyle w:val="BodyTextIndent2"/>
        <w:numPr>
          <w:ilvl w:val="0"/>
          <w:numId w:val="15"/>
        </w:numPr>
      </w:pPr>
      <w:r>
        <w:t>SUBCONTRACTOR shall be responsible for inspection on site, approval of mounting surfaces, installation conditions and field measurement for this work.</w:t>
      </w:r>
    </w:p>
    <w:p xmlns:wp14="http://schemas.microsoft.com/office/word/2010/wordml" w:rsidR="00465F31" w:rsidRDefault="00465F31" w14:paraId="672C52B5" wp14:textId="77777777">
      <w:pPr>
        <w:pStyle w:val="BodyTextIndent2"/>
        <w:numPr>
          <w:ilvl w:val="0"/>
          <w:numId w:val="15"/>
        </w:numPr>
      </w:pPr>
      <w:r>
        <w:t xml:space="preserve">OTHER INTERACTING TRADES shall receive drawings of shade systems, dimensions, </w:t>
      </w:r>
      <w:r w:rsidR="00AE7CF2">
        <w:t>assembly,</w:t>
      </w:r>
      <w:r>
        <w:t xml:space="preserve"> and installation methods from subcontractor upon request.</w:t>
      </w:r>
    </w:p>
    <w:p xmlns:wp14="http://schemas.microsoft.com/office/word/2010/wordml" w:rsidR="00465F31" w:rsidRDefault="00465F31" w14:paraId="351780AE" wp14:textId="77777777">
      <w:pPr>
        <w:pStyle w:val="BodyTextIndent2"/>
        <w:numPr>
          <w:ilvl w:val="1"/>
          <w:numId w:val="14"/>
        </w:numPr>
      </w:pPr>
      <w:r>
        <w:t>INSTALLATION:</w:t>
      </w:r>
    </w:p>
    <w:p xmlns:wp14="http://schemas.microsoft.com/office/word/2010/wordml" w:rsidR="00465F31" w:rsidRDefault="00465F31" w14:paraId="1BD11731" wp14:textId="77777777">
      <w:pPr>
        <w:pStyle w:val="BodyTextIndent2"/>
        <w:numPr>
          <w:ilvl w:val="0"/>
          <w:numId w:val="16"/>
        </w:numPr>
      </w:pPr>
      <w:r>
        <w:t>INSTALLATION shall comply with manufacturer’s specifications, standards and procedures as detailed on contract drawings.</w:t>
      </w:r>
    </w:p>
    <w:p xmlns:wp14="http://schemas.microsoft.com/office/word/2010/wordml" w:rsidR="00465F31" w:rsidRDefault="00465F31" w14:paraId="78703023" wp14:textId="77777777">
      <w:pPr>
        <w:pStyle w:val="BodyTextIndent2"/>
        <w:numPr>
          <w:ilvl w:val="0"/>
          <w:numId w:val="16"/>
        </w:numPr>
      </w:pPr>
      <w:r>
        <w:t>ADEQUATE CLEARANCE shall be provided to permit unencumbered operation of shade and hardware.</w:t>
      </w:r>
    </w:p>
    <w:p xmlns:wp14="http://schemas.microsoft.com/office/word/2010/wordml" w:rsidR="00465F31" w:rsidRDefault="00465F31" w14:paraId="5358D763" wp14:textId="77777777">
      <w:pPr>
        <w:pStyle w:val="BodyTextIndent2"/>
        <w:numPr>
          <w:ilvl w:val="0"/>
          <w:numId w:val="16"/>
        </w:numPr>
      </w:pPr>
      <w:r>
        <w:t>CLEAN finish installation of dirt and finger marks. Leave work area clean and free of debris.</w:t>
      </w:r>
    </w:p>
    <w:p xmlns:wp14="http://schemas.microsoft.com/office/word/2010/wordml" w:rsidR="00465F31" w:rsidRDefault="00465F31" w14:paraId="195021B1" wp14:textId="77777777">
      <w:pPr>
        <w:pStyle w:val="BodyTextIndent2"/>
        <w:numPr>
          <w:ilvl w:val="1"/>
          <w:numId w:val="14"/>
        </w:numPr>
      </w:pPr>
      <w:r>
        <w:t>DEMONSTRATION:</w:t>
      </w:r>
    </w:p>
    <w:p xmlns:wp14="http://schemas.microsoft.com/office/word/2010/wordml" w:rsidR="00465F31" w:rsidRDefault="00465F31" w14:paraId="0C34E98A" wp14:textId="77777777">
      <w:pPr>
        <w:pStyle w:val="BodyTextIndent2"/>
        <w:numPr>
          <w:ilvl w:val="0"/>
          <w:numId w:val="19"/>
        </w:numPr>
      </w:pPr>
      <w:r>
        <w:t>Demonstrate operation method and instruct owner’s personnel in the proper operation and maintenance of the blinds.</w:t>
      </w:r>
    </w:p>
    <w:p xmlns:wp14="http://schemas.microsoft.com/office/word/2010/wordml" w:rsidRPr="00CB17F1" w:rsidR="00465F31" w:rsidRDefault="00465F31" w14:paraId="61780FC7" wp14:textId="77777777">
      <w:pPr>
        <w:pStyle w:val="BodyTextIndent2"/>
        <w:numPr>
          <w:ilvl w:val="1"/>
          <w:numId w:val="14"/>
        </w:numPr>
      </w:pPr>
      <w:r w:rsidRPr="00CB17F1">
        <w:t>SCHEDULE:</w:t>
      </w:r>
    </w:p>
    <w:p xmlns:wp14="http://schemas.microsoft.com/office/word/2010/wordml" w:rsidRPr="00CB17F1" w:rsidR="00465F31" w:rsidRDefault="00465F31" w14:paraId="325B492A" wp14:textId="77777777">
      <w:pPr>
        <w:pStyle w:val="BodyTextIndent2"/>
        <w:numPr>
          <w:ilvl w:val="0"/>
          <w:numId w:val="20"/>
        </w:numPr>
      </w:pPr>
      <w:r w:rsidRPr="00CB17F1">
        <w:t>EXTERIOR WINDOWS:</w:t>
      </w:r>
    </w:p>
    <w:p xmlns:wp14="http://schemas.microsoft.com/office/word/2010/wordml" w:rsidRPr="00CB17F1" w:rsidR="00465F31" w:rsidRDefault="00465F31" w14:paraId="1E68B586" wp14:textId="77777777">
      <w:pPr>
        <w:pStyle w:val="BodyTextIndent2"/>
        <w:numPr>
          <w:ilvl w:val="0"/>
          <w:numId w:val="20"/>
        </w:numPr>
      </w:pPr>
      <w:r w:rsidRPr="00CB17F1">
        <w:t>INTERIOR RELIGHTS:</w:t>
      </w:r>
    </w:p>
    <w:p xmlns:wp14="http://schemas.microsoft.com/office/word/2010/wordml" w:rsidR="00465F31" w:rsidRDefault="00465F31" w14:paraId="29D6B04F" wp14:textId="77777777">
      <w:pPr>
        <w:pStyle w:val="BodyTextIndent2"/>
        <w:ind w:left="0"/>
      </w:pPr>
      <w:r>
        <w:t xml:space="preserve"> </w:t>
      </w:r>
    </w:p>
    <w:p xmlns:wp14="http://schemas.microsoft.com/office/word/2010/wordml" w:rsidR="00465F31" w:rsidRDefault="00465F31" w14:paraId="50CD6975" wp14:textId="77777777">
      <w:pPr>
        <w:pStyle w:val="BodyTextIndent2"/>
        <w:ind w:left="0"/>
      </w:pPr>
      <w:r>
        <w:t xml:space="preserve">                                                                 </w:t>
      </w:r>
    </w:p>
    <w:p xmlns:wp14="http://schemas.microsoft.com/office/word/2010/wordml" w:rsidR="00465F31" w:rsidRDefault="00465F31" w14:paraId="7FEB0D0A" wp14:textId="77777777">
      <w:pPr>
        <w:pStyle w:val="BodyTextIndent2"/>
        <w:ind w:left="0"/>
        <w:rPr>
          <w:b/>
          <w:bCs/>
        </w:rPr>
      </w:pPr>
      <w:r>
        <w:t xml:space="preserve">                                                                              </w:t>
      </w:r>
      <w:r>
        <w:rPr>
          <w:b/>
          <w:bCs/>
        </w:rPr>
        <w:t>END OF SECTION 12492</w:t>
      </w:r>
    </w:p>
    <w:p xmlns:wp14="http://schemas.microsoft.com/office/word/2010/wordml" w:rsidR="00465F31" w:rsidRDefault="00465F31" w14:paraId="41C8F396" wp14:textId="77777777">
      <w:pPr>
        <w:pStyle w:val="BodyTextIndent2"/>
      </w:pPr>
    </w:p>
    <w:p xmlns:wp14="http://schemas.microsoft.com/office/word/2010/wordml" w:rsidR="00465F31" w:rsidRDefault="00465F31" w14:paraId="72A3D3EC" wp14:textId="77777777">
      <w:pPr>
        <w:pStyle w:val="BodyTextIndent2"/>
      </w:pPr>
    </w:p>
    <w:p xmlns:wp14="http://schemas.microsoft.com/office/word/2010/wordml" w:rsidR="00465F31" w:rsidRDefault="00465F31" w14:paraId="0D0B940D" wp14:textId="77777777">
      <w:pPr>
        <w:pStyle w:val="BodyTextIndent2"/>
      </w:pPr>
    </w:p>
    <w:p xmlns:wp14="http://schemas.microsoft.com/office/word/2010/wordml" w:rsidR="00465F31" w:rsidRDefault="00465F31" w14:paraId="0E27B00A" wp14:textId="77777777">
      <w:pPr>
        <w:pStyle w:val="BodyTextIndent2"/>
      </w:pPr>
    </w:p>
    <w:p xmlns:wp14="http://schemas.microsoft.com/office/word/2010/wordml" w:rsidR="00465F31" w:rsidRDefault="00465F31" w14:paraId="60061E4C" wp14:textId="77777777">
      <w:pPr>
        <w:pStyle w:val="BodyTextIndent2"/>
      </w:pPr>
    </w:p>
    <w:p xmlns:wp14="http://schemas.microsoft.com/office/word/2010/wordml" w:rsidR="00465F31" w:rsidRDefault="00465F31" w14:paraId="44EAFD9C" wp14:textId="77777777">
      <w:pPr>
        <w:pStyle w:val="BodyTextIndent2"/>
      </w:pPr>
    </w:p>
    <w:p xmlns:wp14="http://schemas.microsoft.com/office/word/2010/wordml" w:rsidR="00465F31" w:rsidRDefault="00465F31" w14:paraId="4B94D5A5" wp14:textId="77777777">
      <w:pPr>
        <w:pStyle w:val="BodyTextIndent2"/>
        <w:ind w:left="0"/>
      </w:pPr>
    </w:p>
    <w:p xmlns:wp14="http://schemas.microsoft.com/office/word/2010/wordml" w:rsidR="00465F31" w:rsidRDefault="00465F31" w14:paraId="725ED14D" wp14:textId="77777777">
      <w:pPr>
        <w:pStyle w:val="BodyTextIndent2"/>
        <w:ind w:left="0"/>
      </w:pPr>
      <w:r>
        <w:t xml:space="preserve">         </w:t>
      </w:r>
    </w:p>
    <w:sectPr w:rsidR="00465F31">
      <w:headerReference w:type="even" r:id="rId8"/>
      <w:headerReference w:type="default" r:id="rId9"/>
      <w:footerReference w:type="even" r:id="rId10"/>
      <w:footerReference w:type="default" r:id="rId11"/>
      <w:type w:val="evenPage"/>
      <w:pgSz w:w="12240" w:h="15840" w:orient="portrait"/>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CF1ED8" w:rsidRDefault="00CF1ED8" w14:paraId="3DEEC669" wp14:textId="77777777">
      <w:r>
        <w:separator/>
      </w:r>
    </w:p>
  </w:endnote>
  <w:endnote w:type="continuationSeparator" w:id="0">
    <w:p xmlns:wp14="http://schemas.microsoft.com/office/word/2010/wordml" w:rsidR="00CF1ED8" w:rsidRDefault="00CF1ED8" w14:paraId="3656B9AB"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465F31" w:rsidRDefault="00465F31" w14:paraId="70400711" wp14:textId="77777777">
    <w:pPr>
      <w:pStyle w:val="Footer"/>
      <w:rPr>
        <w:sz w:val="18"/>
      </w:rPr>
    </w:pPr>
    <w:r>
      <w:rPr>
        <w:sz w:val="18"/>
      </w:rPr>
      <w:t xml:space="preserve">                                                                   Vertical Blind (Premium Quality)           </w:t>
    </w:r>
  </w:p>
  <w:p xmlns:wp14="http://schemas.microsoft.com/office/word/2010/wordml" w:rsidR="00465F31" w:rsidRDefault="00465F31" w14:paraId="3CB7F123" wp14:textId="77777777">
    <w:pPr>
      <w:pStyle w:val="Footer"/>
      <w:rPr>
        <w:sz w:val="18"/>
      </w:rPr>
    </w:pPr>
    <w:r>
      <w:t xml:space="preserve">                                                                  </w:t>
    </w:r>
    <w:r>
      <w:rPr>
        <w:sz w:val="18"/>
      </w:rPr>
      <w:t xml:space="preserve">12492-1      </w:t>
    </w:r>
  </w:p>
  <w:p xmlns:wp14="http://schemas.microsoft.com/office/word/2010/wordml" w:rsidR="00465F31" w:rsidRDefault="00465F31" w14:paraId="06EA88A0" wp14:textId="77777777">
    <w:pPr>
      <w:pStyle w:val="Footer"/>
      <w:rPr>
        <w:sz w:val="18"/>
      </w:rPr>
    </w:pPr>
    <w:r w:rsidRPr="00CB17F1">
      <w:rPr>
        <w:sz w:val="18"/>
      </w:rPr>
      <w:t>Project name/ Project number/ Date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465F31" w:rsidRDefault="00465F31" w14:paraId="24C45F9A" wp14:textId="77777777">
    <w:pPr>
      <w:pStyle w:val="Footer"/>
      <w:rPr>
        <w:sz w:val="18"/>
      </w:rPr>
    </w:pPr>
    <w:r>
      <w:rPr>
        <w:sz w:val="18"/>
      </w:rPr>
      <w:t xml:space="preserve">                                                                    Vertical Blinds (Premium Quality)            </w:t>
    </w:r>
  </w:p>
  <w:p xmlns:wp14="http://schemas.microsoft.com/office/word/2010/wordml" w:rsidR="00465F31" w:rsidRDefault="00465F31" w14:paraId="5DEB6AC9" wp14:textId="77777777">
    <w:pPr>
      <w:pStyle w:val="Footer"/>
      <w:rPr>
        <w:sz w:val="18"/>
      </w:rPr>
    </w:pPr>
    <w:r>
      <w:t xml:space="preserve">                                                                  </w:t>
    </w:r>
    <w:r>
      <w:rPr>
        <w:sz w:val="18"/>
      </w:rPr>
      <w:t xml:space="preserve">12492-2 </w:t>
    </w:r>
  </w:p>
  <w:p xmlns:wp14="http://schemas.microsoft.com/office/word/2010/wordml" w:rsidR="00465F31" w:rsidRDefault="00465F31" w14:paraId="32524A6A" wp14:textId="77777777">
    <w:pPr>
      <w:pStyle w:val="Footer"/>
      <w:rPr>
        <w:sz w:val="18"/>
      </w:rPr>
    </w:pPr>
    <w:r w:rsidRPr="00CB17F1">
      <w:rPr>
        <w:sz w:val="18"/>
      </w:rPr>
      <w:t>Project name/ Project number/ Date</w:t>
    </w:r>
    <w:r>
      <w:rPr>
        <w:sz w:val="18"/>
      </w:rPr>
      <w:t xml:space="preserve">  </w:t>
    </w:r>
  </w:p>
  <w:p xmlns:wp14="http://schemas.microsoft.com/office/word/2010/wordml" w:rsidR="00465F31" w:rsidRDefault="00465F31" w14:paraId="54F9AE05" wp14:textId="77777777">
    <w:pPr>
      <w:pStyle w:val="Footer"/>
      <w:rPr>
        <w:sz w:val="18"/>
      </w:rPr>
    </w:pPr>
    <w:r>
      <w:rPr>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CF1ED8" w:rsidRDefault="00CF1ED8" w14:paraId="45FB0818" wp14:textId="77777777">
      <w:r>
        <w:separator/>
      </w:r>
    </w:p>
  </w:footnote>
  <w:footnote w:type="continuationSeparator" w:id="0">
    <w:p xmlns:wp14="http://schemas.microsoft.com/office/word/2010/wordml" w:rsidR="00CF1ED8" w:rsidRDefault="00CF1ED8" w14:paraId="049F31CB"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465F31" w:rsidRDefault="00465F31" w14:paraId="2412AD13" wp14:textId="77777777">
    <w:pPr>
      <w:pStyle w:val="Header"/>
      <w:rPr>
        <w:rFonts w:ascii="Arial" w:hAnsi="Arial" w:cs="Arial"/>
      </w:rPr>
    </w:pPr>
    <w:r>
      <w:rPr>
        <w:rFonts w:ascii="Arial" w:hAnsi="Arial" w:cs="Arial"/>
        <w:b/>
        <w:bCs/>
      </w:rPr>
      <w:t>Commercial Window Treatment Specification</w:t>
    </w:r>
  </w:p>
  <w:p xmlns:wp14="http://schemas.microsoft.com/office/word/2010/wordml" w:rsidR="00465F31" w:rsidRDefault="00465F31" w14:paraId="2C292F32" wp14:textId="77777777">
    <w:pPr>
      <w:pStyle w:val="Header"/>
      <w:rPr>
        <w:rFonts w:ascii="Arial" w:hAnsi="Arial" w:cs="Arial"/>
        <w:sz w:val="18"/>
      </w:rPr>
    </w:pPr>
    <w:r>
      <w:rPr>
        <w:rFonts w:ascii="Arial" w:hAnsi="Arial" w:cs="Arial"/>
        <w:sz w:val="18"/>
      </w:rPr>
      <w:t>Division 12 – Furnishings</w:t>
    </w:r>
  </w:p>
  <w:p xmlns:wp14="http://schemas.microsoft.com/office/word/2010/wordml" w:rsidR="00465F31" w:rsidRDefault="00465F31" w14:paraId="53C81047" wp14:textId="77777777">
    <w:pPr>
      <w:pStyle w:val="Header"/>
    </w:pPr>
    <w:r>
      <w:rPr>
        <w:rFonts w:ascii="Arial" w:hAnsi="Arial" w:cs="Arial"/>
        <w:sz w:val="18"/>
      </w:rPr>
      <w:t>Section 12492 – Vertical Blinds (Premium Quality)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465F31" w:rsidRDefault="00465F31" w14:paraId="57C5CDAA" wp14:textId="77777777">
    <w:pPr>
      <w:pStyle w:val="Header"/>
      <w:rPr>
        <w:rFonts w:ascii="Arial" w:hAnsi="Arial" w:cs="Arial"/>
      </w:rPr>
    </w:pPr>
    <w:r>
      <w:rPr>
        <w:rFonts w:ascii="Arial" w:hAnsi="Arial" w:cs="Arial"/>
        <w:b/>
        <w:bCs/>
      </w:rPr>
      <w:t>Commercial Window Treatment Specification</w:t>
    </w:r>
  </w:p>
  <w:p xmlns:wp14="http://schemas.microsoft.com/office/word/2010/wordml" w:rsidR="00465F31" w:rsidRDefault="00465F31" w14:paraId="60142052" wp14:textId="77777777">
    <w:pPr>
      <w:pStyle w:val="Header"/>
      <w:rPr>
        <w:rFonts w:ascii="Arial" w:hAnsi="Arial" w:cs="Arial"/>
        <w:sz w:val="18"/>
      </w:rPr>
    </w:pPr>
    <w:r>
      <w:rPr>
        <w:rFonts w:ascii="Arial" w:hAnsi="Arial" w:cs="Arial"/>
        <w:sz w:val="18"/>
      </w:rPr>
      <w:t>Division 12 – Furnishings</w:t>
    </w:r>
  </w:p>
  <w:p xmlns:wp14="http://schemas.microsoft.com/office/word/2010/wordml" w:rsidR="00465F31" w:rsidRDefault="00465F31" w14:paraId="13651943" wp14:textId="77777777">
    <w:pPr>
      <w:pStyle w:val="Header"/>
      <w:rPr>
        <w:rFonts w:ascii="Arial" w:hAnsi="Arial" w:cs="Arial"/>
        <w:sz w:val="18"/>
      </w:rPr>
    </w:pPr>
    <w:r>
      <w:rPr>
        <w:rFonts w:ascii="Arial" w:hAnsi="Arial" w:cs="Arial"/>
        <w:sz w:val="18"/>
      </w:rPr>
      <w:t>Section 12492 – Vertical Blinds (Premium Quality)</w:t>
    </w:r>
  </w:p>
  <w:p xmlns:wp14="http://schemas.microsoft.com/office/word/2010/wordml" w:rsidR="00465F31" w:rsidRDefault="00465F31" w14:paraId="53128261" wp14:textId="77777777">
    <w:pPr>
      <w:pStyle w:val="Header"/>
      <w:rPr>
        <w:rFonts w:ascii="Arial" w:hAnsi="Arial" w:cs="Arial"/>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830581A"/>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10267BD"/>
    <w:multiLevelType w:val="hybridMultilevel"/>
    <w:tmpl w:val="E6AA9AC8"/>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F5AE3"/>
    <w:multiLevelType w:val="hybridMultilevel"/>
    <w:tmpl w:val="8DE4FC62"/>
    <w:lvl w:ilvl="0" w:tplc="754C5C68">
      <w:start w:val="1"/>
      <w:numFmt w:val="upp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15:restartNumberingAfterBreak="0">
    <w:nsid w:val="10042639"/>
    <w:multiLevelType w:val="hybridMultilevel"/>
    <w:tmpl w:val="9EA0DADA"/>
    <w:lvl w:ilvl="0" w:tplc="04090015">
      <w:start w:val="1"/>
      <w:numFmt w:val="upperLetter"/>
      <w:lvlText w:val="%1."/>
      <w:lvlJc w:val="left"/>
      <w:pPr>
        <w:tabs>
          <w:tab w:val="num" w:pos="720"/>
        </w:tabs>
        <w:ind w:left="720" w:hanging="360"/>
      </w:pPr>
    </w:lvl>
    <w:lvl w:ilvl="1" w:tplc="867A6FD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2C7DAA"/>
    <w:multiLevelType w:val="hybridMultilevel"/>
    <w:tmpl w:val="E97CDB24"/>
    <w:lvl w:ilvl="0" w:tplc="395ABE44">
      <w:start w:val="1"/>
      <w:numFmt w:val="upperLetter"/>
      <w:lvlText w:val="%1."/>
      <w:lvlJc w:val="left"/>
      <w:pPr>
        <w:tabs>
          <w:tab w:val="num" w:pos="765"/>
        </w:tabs>
        <w:ind w:left="765" w:hanging="360"/>
      </w:pPr>
      <w:rPr>
        <w:rFonts w:hint="default"/>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5" w15:restartNumberingAfterBreak="0">
    <w:nsid w:val="1F2E5769"/>
    <w:multiLevelType w:val="hybridMultilevel"/>
    <w:tmpl w:val="E51AAED2"/>
    <w:lvl w:ilvl="0" w:tplc="395ABE44">
      <w:start w:val="1"/>
      <w:numFmt w:val="upperLetter"/>
      <w:lvlText w:val="%1."/>
      <w:lvlJc w:val="left"/>
      <w:pPr>
        <w:tabs>
          <w:tab w:val="num" w:pos="765"/>
        </w:tabs>
        <w:ind w:left="765" w:hanging="360"/>
      </w:pPr>
      <w:rPr>
        <w:rFonts w:hint="default"/>
      </w:rPr>
    </w:lvl>
    <w:lvl w:ilvl="1" w:tplc="44525CEA">
      <w:start w:val="1"/>
      <w:numFmt w:val="decimal"/>
      <w:lvlText w:val="%2."/>
      <w:lvlJc w:val="left"/>
      <w:pPr>
        <w:tabs>
          <w:tab w:val="num" w:pos="1485"/>
        </w:tabs>
        <w:ind w:left="1485" w:hanging="360"/>
      </w:pPr>
      <w:rPr>
        <w:rFonts w:hint="default"/>
      </w:r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6" w15:restartNumberingAfterBreak="0">
    <w:nsid w:val="2871219B"/>
    <w:multiLevelType w:val="hybridMultilevel"/>
    <w:tmpl w:val="46523DEA"/>
    <w:lvl w:ilvl="0" w:tplc="E93C2C98">
      <w:start w:val="1"/>
      <w:numFmt w:val="upp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9415A39"/>
    <w:multiLevelType w:val="multilevel"/>
    <w:tmpl w:val="14100DE2"/>
    <w:lvl w:ilvl="0">
      <w:start w:val="3"/>
      <w:numFmt w:val="decimal"/>
      <w:lvlText w:val="%1"/>
      <w:lvlJc w:val="left"/>
      <w:pPr>
        <w:tabs>
          <w:tab w:val="num" w:pos="405"/>
        </w:tabs>
        <w:ind w:left="405" w:hanging="405"/>
      </w:pPr>
      <w:rPr>
        <w:rFonts w:hint="default"/>
      </w:rPr>
    </w:lvl>
    <w:lvl w:ilvl="1">
      <w:start w:val="1"/>
      <w:numFmt w:val="decimalZero"/>
      <w:lvlText w:val="%1.%2"/>
      <w:lvlJc w:val="left"/>
      <w:pPr>
        <w:tabs>
          <w:tab w:val="num" w:pos="405"/>
        </w:tabs>
        <w:ind w:left="405" w:hanging="405"/>
      </w:pPr>
      <w:rPr>
        <w:rFonts w:hint="default"/>
      </w:rPr>
    </w:lvl>
    <w:lvl w:ilvl="2">
      <w:start w:val="1"/>
      <w:numFmt w:val="decimal"/>
      <w:lvlText w:val="%1.%2.%3"/>
      <w:lvlJc w:val="left"/>
      <w:pPr>
        <w:tabs>
          <w:tab w:val="num" w:pos="405"/>
        </w:tabs>
        <w:ind w:left="405" w:hanging="405"/>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95A2F32"/>
    <w:multiLevelType w:val="multilevel"/>
    <w:tmpl w:val="7CE84C8E"/>
    <w:lvl w:ilvl="0">
      <w:start w:val="1"/>
      <w:numFmt w:val="decimal"/>
      <w:lvlText w:val="%1"/>
      <w:lvlJc w:val="left"/>
      <w:pPr>
        <w:tabs>
          <w:tab w:val="num" w:pos="36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38252662"/>
    <w:multiLevelType w:val="hybridMultilevel"/>
    <w:tmpl w:val="879E48AE"/>
    <w:lvl w:ilvl="0" w:tplc="3050F88A">
      <w:start w:val="1"/>
      <w:numFmt w:val="upperLetter"/>
      <w:lvlText w:val="%1."/>
      <w:lvlJc w:val="left"/>
      <w:pPr>
        <w:tabs>
          <w:tab w:val="num" w:pos="765"/>
        </w:tabs>
        <w:ind w:left="765" w:hanging="360"/>
      </w:pPr>
      <w:rPr>
        <w:rFonts w:hint="default"/>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0" w15:restartNumberingAfterBreak="0">
    <w:nsid w:val="458C4949"/>
    <w:multiLevelType w:val="multilevel"/>
    <w:tmpl w:val="7CE84C8E"/>
    <w:lvl w:ilvl="0">
      <w:start w:val="1"/>
      <w:numFmt w:val="decimal"/>
      <w:lvlText w:val="%1"/>
      <w:lvlJc w:val="left"/>
      <w:pPr>
        <w:tabs>
          <w:tab w:val="num" w:pos="36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483A1EC8"/>
    <w:multiLevelType w:val="hybridMultilevel"/>
    <w:tmpl w:val="A1E8ECA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FB773A0"/>
    <w:multiLevelType w:val="hybridMultilevel"/>
    <w:tmpl w:val="37C4C61A"/>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11846CA"/>
    <w:multiLevelType w:val="hybridMultilevel"/>
    <w:tmpl w:val="FE76BF06"/>
    <w:lvl w:ilvl="0" w:tplc="04090001">
      <w:start w:val="1"/>
      <w:numFmt w:val="bullet"/>
      <w:lvlText w:val=""/>
      <w:lvlJc w:val="left"/>
      <w:pPr>
        <w:tabs>
          <w:tab w:val="num" w:pos="720"/>
        </w:tabs>
        <w:ind w:left="720" w:hanging="360"/>
      </w:pPr>
      <w:rPr>
        <w:rFonts w:hint="default" w:ascii="Symbol" w:hAnsi="Symbol"/>
      </w:rPr>
    </w:lvl>
    <w:lvl w:ilvl="1" w:tplc="C43A6F86">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3B1779D"/>
    <w:multiLevelType w:val="multilevel"/>
    <w:tmpl w:val="7CE84C8E"/>
    <w:lvl w:ilvl="0">
      <w:start w:val="1"/>
      <w:numFmt w:val="decimal"/>
      <w:lvlText w:val="%1"/>
      <w:lvlJc w:val="left"/>
      <w:pPr>
        <w:tabs>
          <w:tab w:val="num" w:pos="36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5ADF5397"/>
    <w:multiLevelType w:val="hybridMultilevel"/>
    <w:tmpl w:val="12F6C878"/>
    <w:lvl w:ilvl="0" w:tplc="395ABE44">
      <w:start w:val="1"/>
      <w:numFmt w:val="upperLetter"/>
      <w:lvlText w:val="%1."/>
      <w:lvlJc w:val="left"/>
      <w:pPr>
        <w:tabs>
          <w:tab w:val="num" w:pos="765"/>
        </w:tabs>
        <w:ind w:left="765" w:hanging="360"/>
      </w:pPr>
      <w:rPr>
        <w:rFonts w:hint="default"/>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6" w15:restartNumberingAfterBreak="0">
    <w:nsid w:val="68415EFF"/>
    <w:multiLevelType w:val="hybridMultilevel"/>
    <w:tmpl w:val="B52AB3A8"/>
    <w:lvl w:ilvl="0" w:tplc="BFD29048">
      <w:start w:val="1"/>
      <w:numFmt w:val="upp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8F433A2"/>
    <w:multiLevelType w:val="hybridMultilevel"/>
    <w:tmpl w:val="C1324FC4"/>
    <w:lvl w:ilvl="0" w:tplc="1E5C2AA8">
      <w:start w:val="1"/>
      <w:numFmt w:val="upperLetter"/>
      <w:lvlText w:val="%1."/>
      <w:lvlJc w:val="left"/>
      <w:pPr>
        <w:tabs>
          <w:tab w:val="num" w:pos="765"/>
        </w:tabs>
        <w:ind w:left="765" w:hanging="360"/>
      </w:pPr>
      <w:rPr>
        <w:rFonts w:hint="default"/>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8" w15:restartNumberingAfterBreak="0">
    <w:nsid w:val="6DF93154"/>
    <w:multiLevelType w:val="multilevel"/>
    <w:tmpl w:val="1D780C6E"/>
    <w:lvl w:ilvl="0">
      <w:start w:val="2"/>
      <w:numFmt w:val="decimal"/>
      <w:lvlText w:val="%1"/>
      <w:lvlJc w:val="left"/>
      <w:pPr>
        <w:tabs>
          <w:tab w:val="num" w:pos="405"/>
        </w:tabs>
        <w:ind w:left="405" w:hanging="405"/>
      </w:pPr>
      <w:rPr>
        <w:rFonts w:hint="default"/>
      </w:rPr>
    </w:lvl>
    <w:lvl w:ilvl="1">
      <w:start w:val="1"/>
      <w:numFmt w:val="decimalZero"/>
      <w:lvlText w:val="%1.%2"/>
      <w:lvlJc w:val="left"/>
      <w:pPr>
        <w:tabs>
          <w:tab w:val="num" w:pos="405"/>
        </w:tabs>
        <w:ind w:left="405" w:hanging="405"/>
      </w:pPr>
      <w:rPr>
        <w:rFonts w:hint="default"/>
      </w:rPr>
    </w:lvl>
    <w:lvl w:ilvl="2">
      <w:start w:val="1"/>
      <w:numFmt w:val="decimal"/>
      <w:lvlText w:val="%1.%2.%3"/>
      <w:lvlJc w:val="left"/>
      <w:pPr>
        <w:tabs>
          <w:tab w:val="num" w:pos="405"/>
        </w:tabs>
        <w:ind w:left="405" w:hanging="405"/>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7CA2242F"/>
    <w:multiLevelType w:val="hybridMultilevel"/>
    <w:tmpl w:val="6AAA8990"/>
    <w:lvl w:ilvl="0" w:tplc="DEC6E930">
      <w:start w:val="1"/>
      <w:numFmt w:val="upp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F4D015F"/>
    <w:multiLevelType w:val="hybridMultilevel"/>
    <w:tmpl w:val="134A567C"/>
    <w:lvl w:ilvl="0" w:tplc="395ABE44">
      <w:start w:val="1"/>
      <w:numFmt w:val="upperLetter"/>
      <w:lvlText w:val="%1."/>
      <w:lvlJc w:val="left"/>
      <w:pPr>
        <w:tabs>
          <w:tab w:val="num" w:pos="765"/>
        </w:tabs>
        <w:ind w:left="765" w:hanging="360"/>
      </w:pPr>
      <w:rPr>
        <w:rFonts w:hint="default"/>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21" w15:restartNumberingAfterBreak="0">
    <w:nsid w:val="7FCF770F"/>
    <w:multiLevelType w:val="hybridMultilevel"/>
    <w:tmpl w:val="373447C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20819143">
    <w:abstractNumId w:val="10"/>
  </w:num>
  <w:num w:numId="2" w16cid:durableId="1716202242">
    <w:abstractNumId w:val="8"/>
  </w:num>
  <w:num w:numId="3" w16cid:durableId="838274757">
    <w:abstractNumId w:val="14"/>
  </w:num>
  <w:num w:numId="4" w16cid:durableId="1276329049">
    <w:abstractNumId w:val="3"/>
  </w:num>
  <w:num w:numId="5" w16cid:durableId="1414745666">
    <w:abstractNumId w:val="6"/>
  </w:num>
  <w:num w:numId="6" w16cid:durableId="1832211860">
    <w:abstractNumId w:val="13"/>
  </w:num>
  <w:num w:numId="7" w16cid:durableId="1283919103">
    <w:abstractNumId w:val="1"/>
  </w:num>
  <w:num w:numId="8" w16cid:durableId="900407443">
    <w:abstractNumId w:val="11"/>
  </w:num>
  <w:num w:numId="9" w16cid:durableId="1447314702">
    <w:abstractNumId w:val="19"/>
  </w:num>
  <w:num w:numId="10" w16cid:durableId="1929922632">
    <w:abstractNumId w:val="16"/>
  </w:num>
  <w:num w:numId="11" w16cid:durableId="758721687">
    <w:abstractNumId w:val="18"/>
  </w:num>
  <w:num w:numId="12" w16cid:durableId="1770151403">
    <w:abstractNumId w:val="5"/>
  </w:num>
  <w:num w:numId="13" w16cid:durableId="1178079563">
    <w:abstractNumId w:val="21"/>
  </w:num>
  <w:num w:numId="14" w16cid:durableId="406153799">
    <w:abstractNumId w:val="7"/>
  </w:num>
  <w:num w:numId="15" w16cid:durableId="2124611688">
    <w:abstractNumId w:val="20"/>
  </w:num>
  <w:num w:numId="16" w16cid:durableId="1357923700">
    <w:abstractNumId w:val="4"/>
  </w:num>
  <w:num w:numId="17" w16cid:durableId="606815590">
    <w:abstractNumId w:val="15"/>
  </w:num>
  <w:num w:numId="18" w16cid:durableId="306858497">
    <w:abstractNumId w:val="12"/>
  </w:num>
  <w:num w:numId="19" w16cid:durableId="1281884400">
    <w:abstractNumId w:val="9"/>
  </w:num>
  <w:num w:numId="20" w16cid:durableId="578641584">
    <w:abstractNumId w:val="17"/>
  </w:num>
  <w:num w:numId="21" w16cid:durableId="1127816186">
    <w:abstractNumId w:val="0"/>
  </w:num>
  <w:num w:numId="22" w16cid:durableId="21647914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MwMDO2NLUwMTI2MjNW0lEKTi0uzszPAykwqgUAS7t+ASwAAAA="/>
  </w:docVars>
  <w:rsids>
    <w:rsidRoot w:val="00E22335"/>
    <w:rsid w:val="00087B3A"/>
    <w:rsid w:val="000B5A64"/>
    <w:rsid w:val="00257866"/>
    <w:rsid w:val="002E3A50"/>
    <w:rsid w:val="00315777"/>
    <w:rsid w:val="003615D8"/>
    <w:rsid w:val="003857D3"/>
    <w:rsid w:val="004434E8"/>
    <w:rsid w:val="00453035"/>
    <w:rsid w:val="00465F31"/>
    <w:rsid w:val="004D53A8"/>
    <w:rsid w:val="0051137B"/>
    <w:rsid w:val="00566E97"/>
    <w:rsid w:val="006C499B"/>
    <w:rsid w:val="006E3900"/>
    <w:rsid w:val="009C55D9"/>
    <w:rsid w:val="00A16FE9"/>
    <w:rsid w:val="00A32298"/>
    <w:rsid w:val="00AE7CF2"/>
    <w:rsid w:val="00AF247D"/>
    <w:rsid w:val="00BC4B62"/>
    <w:rsid w:val="00CB17F1"/>
    <w:rsid w:val="00CF1ED8"/>
    <w:rsid w:val="00D12B74"/>
    <w:rsid w:val="00D325DE"/>
    <w:rsid w:val="00DB4888"/>
    <w:rsid w:val="00E22335"/>
    <w:rsid w:val="03795150"/>
    <w:rsid w:val="04D5A909"/>
    <w:rsid w:val="13E4EB40"/>
    <w:rsid w:val="14D2ACAC"/>
    <w:rsid w:val="15B0C0A5"/>
    <w:rsid w:val="225CDD73"/>
    <w:rsid w:val="25F747DD"/>
    <w:rsid w:val="287CA7DD"/>
    <w:rsid w:val="2A8FCA8E"/>
    <w:rsid w:val="2EE21964"/>
    <w:rsid w:val="33143696"/>
    <w:rsid w:val="3328C291"/>
    <w:rsid w:val="3366A84B"/>
    <w:rsid w:val="38C7E55B"/>
    <w:rsid w:val="3B15836A"/>
    <w:rsid w:val="3E4D1EB8"/>
    <w:rsid w:val="40B6A0CB"/>
    <w:rsid w:val="45DEF425"/>
    <w:rsid w:val="4E8C8969"/>
    <w:rsid w:val="50908B3B"/>
    <w:rsid w:val="53BB634E"/>
    <w:rsid w:val="5BC8BA5B"/>
    <w:rsid w:val="6108B851"/>
    <w:rsid w:val="6287D39D"/>
    <w:rsid w:val="6771DDCC"/>
    <w:rsid w:val="6AB854E8"/>
    <w:rsid w:val="6B5F319C"/>
    <w:rsid w:val="6B6AEE20"/>
    <w:rsid w:val="7125BCAE"/>
    <w:rsid w:val="77AFE919"/>
    <w:rsid w:val="7D088F5A"/>
    <w:rsid w:val="7ECEEB8A"/>
    <w:rsid w:val="7FAB6E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339AB"/>
  <w14:defaultImageDpi w14:val="330"/>
  <w15:chartTrackingRefBased/>
  <w15:docId w15:val="{A72FB4EC-1728-4EC8-B0F2-505685599AB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semiHidden="1" w:unhideWhenUsed="1"/>
    <w:lsdException w:name="Grid Table 3"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16"/>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left="540" w:hanging="180"/>
    </w:pPr>
    <w:rPr>
      <w:rFonts w:ascii="Arial" w:hAnsi="Arial" w:cs="Arial"/>
      <w:sz w:val="16"/>
    </w:rPr>
  </w:style>
  <w:style w:type="paragraph" w:styleId="BodyTextIndent2">
    <w:name w:val="Body Text Indent 2"/>
    <w:basedOn w:val="Normal"/>
    <w:semiHidden/>
    <w:pPr>
      <w:ind w:left="360"/>
    </w:pPr>
    <w:rPr>
      <w:rFonts w:ascii="Arial" w:hAnsi="Arial" w:cs="Arial"/>
      <w:sz w:val="16"/>
    </w:rPr>
  </w:style>
  <w:style w:type="paragraph" w:styleId="BodyTextIndent3">
    <w:name w:val="Body Text Indent 3"/>
    <w:basedOn w:val="Normal"/>
    <w:semiHidden/>
    <w:pPr>
      <w:ind w:left="720" w:hanging="360"/>
    </w:pPr>
    <w:rPr>
      <w:rFonts w:ascii="Arial" w:hAnsi="Arial" w:cs="Arial"/>
      <w:sz w:val="16"/>
    </w:rPr>
  </w:style>
  <w:style w:type="character" w:styleId="Hyperlink">
    <w:name w:val="Hyperlink"/>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hyperlink" Target="http://www.HDarchitectural.com/" TargetMode="External" Id="R0f8373aa5efb4c9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HunterDouglas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Part 1 – General</dc:title>
  <dc:subject/>
  <dc:creator>HunterDouglas</dc:creator>
  <keywords/>
  <dc:description/>
  <lastModifiedBy>Tara McQueen</lastModifiedBy>
  <revision>4</revision>
  <lastPrinted>2004-07-30T21:10:00.0000000Z</lastPrinted>
  <dcterms:created xsi:type="dcterms:W3CDTF">2026-10-16T20:49:00.0000000Z</dcterms:created>
  <dcterms:modified xsi:type="dcterms:W3CDTF">2026-10-20T00:40:51.1406854Z</dcterms:modified>
</coreProperties>
</file>